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7CA88" w14:textId="77777777" w:rsidR="008C7DC5" w:rsidRDefault="008C7DC5" w:rsidP="008C7DC5">
      <w:pPr>
        <w:shd w:val="clear" w:color="auto" w:fill="FFFFFF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KLAUZULA INFORMACYJNA O PRZETWARZANIU DANYCH OSOBOWYCH</w:t>
      </w:r>
    </w:p>
    <w:p w14:paraId="17F1BFB7" w14:textId="77777777" w:rsidR="008C7DC5" w:rsidRDefault="008C7DC5" w:rsidP="008C7DC5">
      <w:pPr>
        <w:pStyle w:val="Nagwek1"/>
        <w:spacing w:before="0"/>
        <w:jc w:val="center"/>
        <w:rPr>
          <w:rFonts w:cs="Times New Roman"/>
          <w:color w:val="000000"/>
          <w:sz w:val="20"/>
          <w:szCs w:val="20"/>
        </w:rPr>
      </w:pPr>
      <w:bookmarkStart w:id="0" w:name="__RefHeading__22108_1301609686"/>
      <w:bookmarkEnd w:id="0"/>
      <w:r>
        <w:rPr>
          <w:rFonts w:ascii="Times New Roman" w:hAnsi="Times New Roman" w:cs="Times New Roman"/>
          <w:color w:val="000000"/>
          <w:sz w:val="20"/>
          <w:szCs w:val="20"/>
        </w:rPr>
        <w:t>- Zamówienia publiczne</w:t>
      </w:r>
    </w:p>
    <w:p w14:paraId="30549025" w14:textId="77777777" w:rsidR="008C7DC5" w:rsidRDefault="008C7DC5" w:rsidP="008C7DC5">
      <w:pPr>
        <w:shd w:val="clear" w:color="auto" w:fill="FFFFFF"/>
        <w:jc w:val="center"/>
        <w:rPr>
          <w:b/>
          <w:bCs/>
          <w:color w:val="000000"/>
          <w:sz w:val="20"/>
          <w:szCs w:val="20"/>
        </w:rPr>
      </w:pPr>
    </w:p>
    <w:p w14:paraId="372AABEA" w14:textId="77777777" w:rsidR="008C7DC5" w:rsidRDefault="008C7DC5" w:rsidP="008C7DC5">
      <w:pPr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</w:t>
      </w:r>
    </w:p>
    <w:p w14:paraId="7B120CFE" w14:textId="77777777" w:rsidR="008C7DC5" w:rsidRDefault="008C7DC5" w:rsidP="008C7DC5">
      <w:pPr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– zwane dalej Rozporządzenie, informuję, że:</w:t>
      </w:r>
    </w:p>
    <w:p w14:paraId="7E895612" w14:textId="77777777" w:rsidR="008C7DC5" w:rsidRDefault="008C7DC5" w:rsidP="008C7DC5">
      <w:pPr>
        <w:jc w:val="both"/>
        <w:rPr>
          <w:b/>
          <w:color w:val="000000"/>
          <w:sz w:val="20"/>
          <w:szCs w:val="20"/>
        </w:rPr>
      </w:pPr>
    </w:p>
    <w:p w14:paraId="75B7DCA8" w14:textId="77777777" w:rsidR="008C7DC5" w:rsidRDefault="008C7DC5" w:rsidP="008C7DC5">
      <w:pPr>
        <w:pStyle w:val="ListParagraph"/>
        <w:numPr>
          <w:ilvl w:val="0"/>
          <w:numId w:val="3"/>
        </w:numPr>
        <w:jc w:val="both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Administratorem Pani/Pana danych osobowych jest Wójt Gminy Wąpielsk</w:t>
      </w:r>
      <w:r>
        <w:rPr>
          <w:bCs/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adres kontaktowy: Urząd Gminy Wąpielsk, Wąpielsk 20, 87-337 Wąpielsk.</w:t>
      </w:r>
    </w:p>
    <w:p w14:paraId="29991D6E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10"/>
          <w:szCs w:val="10"/>
        </w:rPr>
      </w:pPr>
      <w:r>
        <w:rPr>
          <w:b/>
          <w:color w:val="000000"/>
          <w:sz w:val="20"/>
          <w:szCs w:val="20"/>
        </w:rPr>
        <w:t>Administrator danych wyznaczył Inspektora ochrony danych</w:t>
      </w:r>
      <w:r>
        <w:rPr>
          <w:color w:val="000000"/>
          <w:sz w:val="20"/>
          <w:szCs w:val="20"/>
        </w:rPr>
        <w:t>, z którym może się Pani/Pan skontaktować poprzez email: iod@wapielsk.pl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720ADD4C" w14:textId="77777777" w:rsidR="008C7DC5" w:rsidRDefault="008C7DC5" w:rsidP="008C7DC5">
      <w:pPr>
        <w:rPr>
          <w:color w:val="000000"/>
          <w:sz w:val="10"/>
          <w:szCs w:val="10"/>
        </w:rPr>
      </w:pPr>
    </w:p>
    <w:p w14:paraId="25D8B2BC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b/>
          <w:color w:val="000000"/>
          <w:sz w:val="10"/>
          <w:szCs w:val="10"/>
        </w:rPr>
      </w:pPr>
      <w:r>
        <w:rPr>
          <w:b/>
          <w:color w:val="000000"/>
          <w:sz w:val="20"/>
          <w:szCs w:val="20"/>
        </w:rPr>
        <w:t>Pani/Pana dane osobowe będą przetwarzane w celu wypełnienia obowiązku prawnego ciążącego na administratorze na podstawie art. 6 ust. 1 lit. c Rozporządzenia</w:t>
      </w:r>
      <w:r>
        <w:rPr>
          <w:color w:val="000000"/>
          <w:sz w:val="20"/>
          <w:szCs w:val="20"/>
        </w:rPr>
        <w:t xml:space="preserve">, </w:t>
      </w:r>
      <w:r>
        <w:rPr>
          <w:b/>
          <w:color w:val="000000"/>
          <w:sz w:val="20"/>
          <w:szCs w:val="20"/>
        </w:rPr>
        <w:t>stosownie do</w:t>
      </w:r>
      <w:r>
        <w:rPr>
          <w:color w:val="000000"/>
          <w:sz w:val="20"/>
          <w:szCs w:val="20"/>
        </w:rPr>
        <w:t xml:space="preserve"> ustawy dnia 29 stycznia 2004 roku – Prawo zamówień publicznych oraz innych obowiązujących przepisów prawa. W pozostałych przypadkach Pani/Pana dane osobowe przetwarzane są wyłącznie na podstawie udzielonej zgody w zakresie i celu określonym w treści zgody.</w:t>
      </w:r>
    </w:p>
    <w:p w14:paraId="054D8F2C" w14:textId="77777777" w:rsidR="008C7DC5" w:rsidRDefault="008C7DC5" w:rsidP="008C7DC5">
      <w:pPr>
        <w:jc w:val="both"/>
        <w:rPr>
          <w:b/>
          <w:color w:val="000000"/>
          <w:sz w:val="10"/>
          <w:szCs w:val="10"/>
        </w:rPr>
      </w:pPr>
    </w:p>
    <w:p w14:paraId="0B7A394B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W związku z przetwarzaniem danych w celach, </w:t>
      </w:r>
      <w:r>
        <w:rPr>
          <w:b/>
          <w:color w:val="000000"/>
          <w:sz w:val="20"/>
          <w:szCs w:val="20"/>
        </w:rPr>
        <w:t>wskazanych powyżej</w:t>
      </w:r>
      <w:r>
        <w:rPr>
          <w:b/>
          <w:bCs/>
          <w:color w:val="000000"/>
          <w:sz w:val="20"/>
          <w:szCs w:val="20"/>
        </w:rPr>
        <w:t>, odbiorcami Pani/Pana danych osobowych mogą być:</w:t>
      </w:r>
    </w:p>
    <w:p w14:paraId="6AF4AF76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podmioty upoważnione, organy władzy publicznej oraz podmioty wykonujące zadania publiczne lub działające na zlecenie organów władzy publicznej, w zakresie i w celach, które wynikają z przepisów powszechnie obowiązującego prawa;</w:t>
      </w:r>
    </w:p>
    <w:p w14:paraId="47FC2B11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10"/>
          <w:szCs w:val="10"/>
        </w:rPr>
      </w:pPr>
      <w:r>
        <w:rPr>
          <w:color w:val="000000"/>
          <w:sz w:val="20"/>
          <w:szCs w:val="20"/>
        </w:rPr>
        <w:t>inne podmioty, którym Administrator powierzy przetwarzanie danych osobowych.</w:t>
      </w:r>
    </w:p>
    <w:p w14:paraId="300D05EA" w14:textId="77777777" w:rsidR="008C7DC5" w:rsidRDefault="008C7DC5" w:rsidP="008C7DC5">
      <w:pPr>
        <w:shd w:val="clear" w:color="auto" w:fill="FFFFFF"/>
        <w:jc w:val="both"/>
        <w:rPr>
          <w:color w:val="000000"/>
          <w:sz w:val="10"/>
          <w:szCs w:val="10"/>
        </w:rPr>
      </w:pPr>
    </w:p>
    <w:p w14:paraId="7EA8BA92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10"/>
          <w:szCs w:val="10"/>
        </w:rPr>
      </w:pPr>
      <w:r>
        <w:rPr>
          <w:color w:val="000000"/>
          <w:sz w:val="20"/>
          <w:szCs w:val="20"/>
        </w:rPr>
        <w:t>Pani/Pana dane osobowe przechowywane będą do chwili realizacji zadania, do którego dane osobowe zostały zebrane a następnie, jeśli chodzi o materiały archiwalne, przez czas wynikający z przepisów ustawy z dnia 14 lipca 1983 roku o narodowym zasobie archiwalnym i archiwach.</w:t>
      </w:r>
    </w:p>
    <w:p w14:paraId="2A0A67B4" w14:textId="77777777" w:rsidR="008C7DC5" w:rsidRDefault="008C7DC5" w:rsidP="008C7DC5">
      <w:pPr>
        <w:shd w:val="clear" w:color="auto" w:fill="FFFFFF"/>
        <w:jc w:val="both"/>
        <w:rPr>
          <w:color w:val="000000"/>
          <w:sz w:val="10"/>
          <w:szCs w:val="10"/>
        </w:rPr>
      </w:pPr>
    </w:p>
    <w:p w14:paraId="6C39372F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W związku z przetwarzaniem Pani/Pana danych osobowych, </w:t>
      </w:r>
      <w:r>
        <w:rPr>
          <w:b/>
          <w:color w:val="000000"/>
          <w:sz w:val="20"/>
          <w:szCs w:val="20"/>
        </w:rPr>
        <w:t xml:space="preserve">z wyjątkami zastrzeżonymi przepisami, </w:t>
      </w:r>
      <w:r>
        <w:rPr>
          <w:b/>
          <w:bCs/>
          <w:color w:val="000000"/>
          <w:sz w:val="20"/>
          <w:szCs w:val="20"/>
        </w:rPr>
        <w:t>przysługują Pani/Panu następujące prawa:</w:t>
      </w:r>
    </w:p>
    <w:p w14:paraId="6A06FB43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dostępu do treści danych osobowych jej dotyczących, na podstawie art. 15 Rozporządzenia;</w:t>
      </w:r>
    </w:p>
    <w:p w14:paraId="28E2167A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sprostowania danych, na podstawie art. 16 Rozporządzenia;</w:t>
      </w:r>
    </w:p>
    <w:p w14:paraId="048517B2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usunięcia danych, na podstawie art. 17 Rozporządzenia, przetwarzanych na podstawie Pani/Pana zgody; w pozostałych przypadkach, w których Administrator przetwarza dane osobowe na podstawie przepisów prawa, dane mogą być usunięte po zakończeniu okresu archiwizacji;</w:t>
      </w:r>
    </w:p>
    <w:p w14:paraId="00EAC52F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ograniczenia przetwarzania danych, na podstawie art. 18 Rozporządzenia;</w:t>
      </w:r>
    </w:p>
    <w:p w14:paraId="499B546C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prawo do przenoszenia danych – na podstawie art. 20 Rozporządzenia;</w:t>
      </w:r>
    </w:p>
    <w:p w14:paraId="67027D7D" w14:textId="77777777" w:rsidR="008C7DC5" w:rsidRDefault="008C7DC5" w:rsidP="008C7DC5">
      <w:pPr>
        <w:pStyle w:val="ListParagraph"/>
        <w:numPr>
          <w:ilvl w:val="0"/>
          <w:numId w:val="4"/>
        </w:numPr>
        <w:shd w:val="clear" w:color="auto" w:fill="FFFFFF"/>
        <w:tabs>
          <w:tab w:val="left" w:pos="1986"/>
        </w:tabs>
        <w:ind w:left="993" w:firstLine="0"/>
        <w:jc w:val="both"/>
        <w:rPr>
          <w:b/>
          <w:color w:val="000000"/>
          <w:sz w:val="10"/>
          <w:szCs w:val="10"/>
        </w:rPr>
      </w:pPr>
      <w:r>
        <w:rPr>
          <w:color w:val="000000"/>
          <w:sz w:val="20"/>
          <w:szCs w:val="20"/>
        </w:rPr>
        <w:t>wniesienia sprzeciwu wobec przetwarzanych danych, na podstawie art. 21 Rozporządzenia, z zastrzeżeniem, że nie dotyczy to przypadków, w których Administrator posiada uprawnienie do przetwarzania danych na podstawie przepisów prawa.</w:t>
      </w:r>
    </w:p>
    <w:p w14:paraId="659509F0" w14:textId="77777777" w:rsidR="008C7DC5" w:rsidRDefault="008C7DC5" w:rsidP="008C7DC5">
      <w:pPr>
        <w:shd w:val="clear" w:color="auto" w:fill="FFFFFF"/>
        <w:ind w:right="240"/>
        <w:jc w:val="both"/>
        <w:rPr>
          <w:b/>
          <w:color w:val="000000"/>
          <w:sz w:val="10"/>
          <w:szCs w:val="10"/>
        </w:rPr>
      </w:pPr>
    </w:p>
    <w:p w14:paraId="21AB1AC0" w14:textId="77777777" w:rsidR="008C7DC5" w:rsidRDefault="008C7DC5" w:rsidP="008C7DC5">
      <w:pPr>
        <w:shd w:val="clear" w:color="auto" w:fill="FFFFFF"/>
        <w:ind w:left="993" w:right="240"/>
        <w:jc w:val="both"/>
        <w:rPr>
          <w:b/>
          <w:color w:val="000000"/>
          <w:sz w:val="10"/>
          <w:szCs w:val="10"/>
        </w:rPr>
      </w:pPr>
      <w:r>
        <w:rPr>
          <w:b/>
          <w:color w:val="000000"/>
          <w:sz w:val="20"/>
          <w:szCs w:val="20"/>
        </w:rPr>
        <w:t>Osoba której dane przetwarzane są na podstawie zgody wyrażonej przez tę osobę ma prawo do cofnięcia tej zgody w dowolnym momencie bez wpływu na zgodność z prawem przetwarzania, którego dokonano na podstawie zgody przed jej cofnięciem, z zastrzeżeniem wyjątków wynikających z powszechnie obowiązujących przepisów prawa.</w:t>
      </w:r>
    </w:p>
    <w:p w14:paraId="3C2DF411" w14:textId="77777777" w:rsidR="008C7DC5" w:rsidRDefault="008C7DC5" w:rsidP="008C7DC5">
      <w:pPr>
        <w:rPr>
          <w:b/>
          <w:color w:val="000000"/>
          <w:sz w:val="10"/>
          <w:szCs w:val="10"/>
        </w:rPr>
      </w:pPr>
    </w:p>
    <w:p w14:paraId="49F9127B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10"/>
          <w:szCs w:val="10"/>
        </w:rPr>
      </w:pPr>
      <w:r>
        <w:rPr>
          <w:b/>
          <w:color w:val="000000"/>
          <w:sz w:val="20"/>
          <w:szCs w:val="20"/>
        </w:rPr>
        <w:t>Przysługuje Pani/Panu prawo wniesienia skargi do organu nadzorczego tj.  Prezesa Urzędu Ochrony Danych Osobowych, gdy uzna Pani/Pan, iż przetwarzanie danych osobowych narusza przepisy Rozporządzenia.</w:t>
      </w:r>
    </w:p>
    <w:p w14:paraId="7346DE82" w14:textId="77777777" w:rsidR="008C7DC5" w:rsidRDefault="008C7DC5" w:rsidP="008C7DC5">
      <w:pPr>
        <w:shd w:val="clear" w:color="auto" w:fill="FFFFFF"/>
        <w:jc w:val="both"/>
        <w:rPr>
          <w:color w:val="000000"/>
          <w:sz w:val="10"/>
          <w:szCs w:val="10"/>
        </w:rPr>
      </w:pPr>
    </w:p>
    <w:p w14:paraId="00D31BAA" w14:textId="77777777" w:rsidR="008C7DC5" w:rsidRDefault="008C7DC5" w:rsidP="008C7DC5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10"/>
          <w:szCs w:val="10"/>
        </w:rPr>
      </w:pPr>
      <w:r>
        <w:rPr>
          <w:b/>
          <w:color w:val="000000"/>
          <w:sz w:val="20"/>
          <w:szCs w:val="20"/>
        </w:rPr>
        <w:lastRenderedPageBreak/>
        <w:t>Podanie danych osobowych przez Panią/Pana jest obligatoryjne w oparciu o przepisy prawa lub jest warunkiem zawarcia umowy.</w:t>
      </w:r>
      <w:r>
        <w:rPr>
          <w:color w:val="000000"/>
          <w:sz w:val="20"/>
          <w:szCs w:val="20"/>
        </w:rPr>
        <w:t xml:space="preserve"> W takich przypadkach konsekwencją ich niepodania jest brak możliwości realizacji zadań przez Administratora. W pozostałym zakresie podanie danych osobowych jest dobrowolne.</w:t>
      </w:r>
    </w:p>
    <w:p w14:paraId="561F2825" w14:textId="77777777" w:rsidR="00E227E0" w:rsidRDefault="00E227E0"/>
    <w:sectPr w:rsidR="00E22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b w:val="0"/>
        <w:bCs/>
        <w:color w:val="auto"/>
        <w:sz w:val="20"/>
        <w:szCs w:val="6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bCs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Garamond"/>
        <w:b w:val="0"/>
        <w:bCs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360"/>
      </w:pPr>
    </w:lvl>
  </w:abstractNum>
  <w:num w:numId="1" w16cid:durableId="1037584177">
    <w:abstractNumId w:val="0"/>
  </w:num>
  <w:num w:numId="2" w16cid:durableId="1621917140">
    <w:abstractNumId w:val="1"/>
  </w:num>
  <w:num w:numId="3" w16cid:durableId="45569514">
    <w:abstractNumId w:val="2"/>
  </w:num>
  <w:num w:numId="4" w16cid:durableId="1076170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432"/>
    <w:rsid w:val="00532432"/>
    <w:rsid w:val="008C7DC5"/>
    <w:rsid w:val="00E2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58A75-8271-471B-909F-E7B62533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DC5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Tekstpodstawowy"/>
    <w:link w:val="Nagwek1Znak"/>
    <w:qFormat/>
    <w:rsid w:val="008C7DC5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7DC5"/>
    <w:rPr>
      <w:rFonts w:ascii="Cambria" w:eastAsia="Times New Roman" w:hAnsi="Cambria" w:cs="Cambria"/>
      <w:b/>
      <w:bCs/>
      <w:color w:val="365F91"/>
      <w:kern w:val="1"/>
      <w:sz w:val="28"/>
      <w:szCs w:val="28"/>
      <w:lang w:eastAsia="ar-SA"/>
      <w14:ligatures w14:val="none"/>
    </w:rPr>
  </w:style>
  <w:style w:type="paragraph" w:customStyle="1" w:styleId="ListParagraph">
    <w:name w:val="List Paragraph"/>
    <w:basedOn w:val="Normalny"/>
    <w:rsid w:val="008C7DC5"/>
    <w:pPr>
      <w:spacing w:after="200"/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D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DC5"/>
    <w:rPr>
      <w:rFonts w:ascii="Times New Roman" w:eastAsia="Times New Roman" w:hAnsi="Times New Roman" w:cs="Times New Roman"/>
      <w:kern w:val="1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Rempuch</dc:creator>
  <cp:keywords/>
  <dc:description/>
  <cp:lastModifiedBy>Marcin Rempuch</cp:lastModifiedBy>
  <cp:revision>2</cp:revision>
  <dcterms:created xsi:type="dcterms:W3CDTF">2023-06-12T10:38:00Z</dcterms:created>
  <dcterms:modified xsi:type="dcterms:W3CDTF">2023-06-12T10:38:00Z</dcterms:modified>
</cp:coreProperties>
</file>